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2479" w14:textId="3655A2CC" w:rsidR="004B72E9" w:rsidRDefault="008B068C" w:rsidP="008B068C">
      <w:pPr>
        <w:jc w:val="center"/>
        <w:rPr>
          <w:rFonts w:ascii="Arial" w:hAnsi="Arial" w:cs="Arial"/>
          <w:b/>
          <w:bCs/>
          <w:sz w:val="24"/>
          <w:szCs w:val="24"/>
        </w:rPr>
      </w:pPr>
      <w:r>
        <w:rPr>
          <w:rFonts w:ascii="Arial" w:hAnsi="Arial" w:cs="Arial"/>
          <w:b/>
          <w:bCs/>
          <w:sz w:val="24"/>
          <w:szCs w:val="24"/>
        </w:rPr>
        <w:t>Rooster van aftreden en voordracht nieuwe bestuursleden</w:t>
      </w:r>
    </w:p>
    <w:p w14:paraId="0E533671" w14:textId="295C47B9" w:rsidR="008B068C" w:rsidRDefault="008B068C" w:rsidP="008B068C">
      <w:pPr>
        <w:jc w:val="center"/>
        <w:rPr>
          <w:rFonts w:ascii="Arial" w:hAnsi="Arial" w:cs="Arial"/>
          <w:sz w:val="24"/>
          <w:szCs w:val="24"/>
        </w:rPr>
      </w:pPr>
    </w:p>
    <w:p w14:paraId="5438404C" w14:textId="23D43181" w:rsidR="008B068C" w:rsidRDefault="008B068C" w:rsidP="008B068C">
      <w:pPr>
        <w:rPr>
          <w:rFonts w:ascii="Arial" w:hAnsi="Arial" w:cs="Arial"/>
          <w:sz w:val="24"/>
          <w:szCs w:val="24"/>
        </w:rPr>
      </w:pPr>
      <w:r>
        <w:rPr>
          <w:rFonts w:ascii="Arial" w:hAnsi="Arial" w:cs="Arial"/>
          <w:sz w:val="24"/>
          <w:szCs w:val="24"/>
        </w:rPr>
        <w:t>In 2022 is een van de bestuursleden, Jaap Dijkstra, aftredend, maar hij heeft zich niet herbenoembaar gesteld.</w:t>
      </w:r>
    </w:p>
    <w:p w14:paraId="1E7BDA36" w14:textId="71B7CA8B" w:rsidR="00544D79" w:rsidRDefault="00544D79" w:rsidP="008B068C">
      <w:pPr>
        <w:rPr>
          <w:rFonts w:ascii="Arial" w:hAnsi="Arial" w:cs="Arial"/>
          <w:sz w:val="24"/>
          <w:szCs w:val="24"/>
        </w:rPr>
      </w:pPr>
      <w:r>
        <w:rPr>
          <w:rFonts w:ascii="Arial" w:hAnsi="Arial" w:cs="Arial"/>
          <w:sz w:val="24"/>
          <w:szCs w:val="24"/>
        </w:rPr>
        <w:t>Het rooster van aftreden ziet er dan als volgt uit:</w:t>
      </w:r>
    </w:p>
    <w:tbl>
      <w:tblPr>
        <w:tblW w:w="0" w:type="auto"/>
        <w:tblCellMar>
          <w:top w:w="15" w:type="dxa"/>
          <w:left w:w="15" w:type="dxa"/>
          <w:bottom w:w="15" w:type="dxa"/>
          <w:right w:w="15" w:type="dxa"/>
        </w:tblCellMar>
        <w:tblLook w:val="04A0" w:firstRow="1" w:lastRow="0" w:firstColumn="1" w:lastColumn="0" w:noHBand="0" w:noVBand="1"/>
      </w:tblPr>
      <w:tblGrid>
        <w:gridCol w:w="1719"/>
        <w:gridCol w:w="1481"/>
        <w:gridCol w:w="1972"/>
        <w:gridCol w:w="3587"/>
        <w:gridCol w:w="206"/>
      </w:tblGrid>
      <w:tr w:rsidR="00544D79" w:rsidRPr="00544D79" w14:paraId="5E7B8445" w14:textId="77777777" w:rsidTr="00544D79">
        <w:trPr>
          <w:trHeight w:val="11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F8F4E" w14:textId="77777777" w:rsidR="00544D79" w:rsidRPr="00544D79" w:rsidRDefault="00544D79" w:rsidP="00544D79">
            <w:pPr>
              <w:spacing w:after="0" w:line="240" w:lineRule="auto"/>
              <w:ind w:left="118"/>
              <w:rPr>
                <w:rFonts w:ascii="Times New Roman" w:eastAsia="Times New Roman" w:hAnsi="Times New Roman" w:cs="Times New Roman"/>
                <w:sz w:val="24"/>
                <w:szCs w:val="24"/>
                <w:lang w:eastAsia="nl-NL"/>
              </w:rPr>
            </w:pPr>
            <w:r w:rsidRPr="00544D79">
              <w:rPr>
                <w:rFonts w:ascii="Arial" w:eastAsia="Times New Roman" w:hAnsi="Arial" w:cs="Arial"/>
                <w:b/>
                <w:bCs/>
                <w:color w:val="000000"/>
                <w:sz w:val="24"/>
                <w:szCs w:val="24"/>
                <w:lang w:eastAsia="nl-NL"/>
              </w:rPr>
              <w:t>Naam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9523D" w14:textId="77777777" w:rsidR="00544D79" w:rsidRPr="00544D79" w:rsidRDefault="00544D79" w:rsidP="00544D79">
            <w:pPr>
              <w:spacing w:after="0" w:line="240" w:lineRule="auto"/>
              <w:ind w:left="105"/>
              <w:rPr>
                <w:rFonts w:ascii="Times New Roman" w:eastAsia="Times New Roman" w:hAnsi="Times New Roman" w:cs="Times New Roman"/>
                <w:sz w:val="24"/>
                <w:szCs w:val="24"/>
                <w:lang w:eastAsia="nl-NL"/>
              </w:rPr>
            </w:pPr>
            <w:r w:rsidRPr="00544D79">
              <w:rPr>
                <w:rFonts w:ascii="Arial" w:eastAsia="Times New Roman" w:hAnsi="Arial" w:cs="Arial"/>
                <w:b/>
                <w:bCs/>
                <w:color w:val="000000"/>
                <w:sz w:val="24"/>
                <w:szCs w:val="24"/>
                <w:lang w:eastAsia="nl-NL"/>
              </w:rPr>
              <w:t>Jaar ALV </w:t>
            </w:r>
          </w:p>
          <w:p w14:paraId="03A4E321" w14:textId="77777777" w:rsidR="00544D79" w:rsidRPr="00544D79" w:rsidRDefault="00544D79" w:rsidP="00544D79">
            <w:pPr>
              <w:spacing w:before="5" w:after="0" w:line="240" w:lineRule="auto"/>
              <w:ind w:left="102"/>
              <w:rPr>
                <w:rFonts w:ascii="Times New Roman" w:eastAsia="Times New Roman" w:hAnsi="Times New Roman" w:cs="Times New Roman"/>
                <w:sz w:val="24"/>
                <w:szCs w:val="24"/>
                <w:lang w:eastAsia="nl-NL"/>
              </w:rPr>
            </w:pPr>
            <w:proofErr w:type="gramStart"/>
            <w:r w:rsidRPr="00544D79">
              <w:rPr>
                <w:rFonts w:ascii="Arial" w:eastAsia="Times New Roman" w:hAnsi="Arial" w:cs="Arial"/>
                <w:b/>
                <w:bCs/>
                <w:color w:val="000000"/>
                <w:sz w:val="24"/>
                <w:szCs w:val="24"/>
                <w:lang w:eastAsia="nl-NL"/>
              </w:rPr>
              <w:t>van</w:t>
            </w:r>
            <w:proofErr w:type="gramEnd"/>
            <w:r w:rsidRPr="00544D79">
              <w:rPr>
                <w:rFonts w:ascii="Arial" w:eastAsia="Times New Roman" w:hAnsi="Arial" w:cs="Arial"/>
                <w:b/>
                <w:bCs/>
                <w:color w:val="000000"/>
                <w:sz w:val="24"/>
                <w:szCs w:val="24"/>
                <w:lang w:eastAsia="nl-NL"/>
              </w:rPr>
              <w:t> </w:t>
            </w:r>
          </w:p>
          <w:p w14:paraId="67AA0ADB" w14:textId="77777777" w:rsidR="00544D79" w:rsidRPr="00544D79" w:rsidRDefault="00544D79" w:rsidP="00544D79">
            <w:pPr>
              <w:spacing w:after="0" w:line="240" w:lineRule="auto"/>
              <w:jc w:val="center"/>
              <w:rPr>
                <w:rFonts w:ascii="Times New Roman" w:eastAsia="Times New Roman" w:hAnsi="Times New Roman" w:cs="Times New Roman"/>
                <w:sz w:val="24"/>
                <w:szCs w:val="24"/>
                <w:lang w:eastAsia="nl-NL"/>
              </w:rPr>
            </w:pPr>
            <w:proofErr w:type="gramStart"/>
            <w:r w:rsidRPr="00544D79">
              <w:rPr>
                <w:rFonts w:ascii="Arial" w:eastAsia="Times New Roman" w:hAnsi="Arial" w:cs="Arial"/>
                <w:b/>
                <w:bCs/>
                <w:color w:val="000000"/>
                <w:sz w:val="24"/>
                <w:szCs w:val="24"/>
                <w:lang w:eastAsia="nl-NL"/>
              </w:rPr>
              <w:t>benoeming</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F514C" w14:textId="6A08694D" w:rsidR="00544D79" w:rsidRPr="00544D79" w:rsidRDefault="00544D79" w:rsidP="00544D79">
            <w:pPr>
              <w:spacing w:after="0" w:line="240" w:lineRule="auto"/>
              <w:ind w:left="171" w:right="231" w:hanging="15"/>
              <w:rPr>
                <w:rFonts w:ascii="Times New Roman" w:eastAsia="Times New Roman" w:hAnsi="Times New Roman" w:cs="Times New Roman"/>
                <w:sz w:val="24"/>
                <w:szCs w:val="24"/>
                <w:lang w:eastAsia="nl-NL"/>
              </w:rPr>
            </w:pPr>
            <w:r w:rsidRPr="00544D79">
              <w:rPr>
                <w:rFonts w:ascii="Arial" w:eastAsia="Times New Roman" w:hAnsi="Arial" w:cs="Arial"/>
                <w:b/>
                <w:bCs/>
                <w:color w:val="000000"/>
                <w:sz w:val="24"/>
                <w:szCs w:val="24"/>
                <w:lang w:eastAsia="nl-NL"/>
              </w:rPr>
              <w:t xml:space="preserve">Jaar van </w:t>
            </w:r>
          </w:p>
          <w:p w14:paraId="268E8D01" w14:textId="77777777" w:rsidR="00544D79" w:rsidRPr="00544D79" w:rsidRDefault="00544D79" w:rsidP="00544D79">
            <w:pPr>
              <w:spacing w:after="0" w:line="240" w:lineRule="auto"/>
              <w:ind w:left="118"/>
              <w:rPr>
                <w:rFonts w:ascii="Times New Roman" w:eastAsia="Times New Roman" w:hAnsi="Times New Roman" w:cs="Times New Roman"/>
                <w:sz w:val="24"/>
                <w:szCs w:val="24"/>
                <w:lang w:eastAsia="nl-NL"/>
              </w:rPr>
            </w:pPr>
            <w:proofErr w:type="gramStart"/>
            <w:r w:rsidRPr="00544D79">
              <w:rPr>
                <w:rFonts w:ascii="Arial" w:eastAsia="Times New Roman" w:hAnsi="Arial" w:cs="Arial"/>
                <w:b/>
                <w:bCs/>
                <w:color w:val="000000"/>
                <w:sz w:val="24"/>
                <w:szCs w:val="24"/>
                <w:lang w:eastAsia="nl-NL"/>
              </w:rPr>
              <w:t>herbenoeming</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42247" w14:textId="5FBC9699" w:rsidR="00544D79" w:rsidRPr="00544D79" w:rsidRDefault="00544D79" w:rsidP="00544D79">
            <w:pPr>
              <w:spacing w:after="0" w:line="240" w:lineRule="auto"/>
              <w:ind w:left="101" w:right="73" w:hanging="10"/>
              <w:jc w:val="both"/>
              <w:rPr>
                <w:rFonts w:ascii="Times New Roman" w:eastAsia="Times New Roman" w:hAnsi="Times New Roman" w:cs="Times New Roman"/>
                <w:sz w:val="24"/>
                <w:szCs w:val="24"/>
                <w:lang w:eastAsia="nl-NL"/>
              </w:rPr>
            </w:pPr>
            <w:r w:rsidRPr="00544D79">
              <w:rPr>
                <w:rFonts w:ascii="Arial" w:eastAsia="Times New Roman" w:hAnsi="Arial" w:cs="Arial"/>
                <w:b/>
                <w:bCs/>
                <w:color w:val="000000"/>
                <w:sz w:val="24"/>
                <w:szCs w:val="24"/>
                <w:lang w:eastAsia="nl-NL"/>
              </w:rPr>
              <w:t>Aftreden of 2</w:t>
            </w:r>
            <w:r w:rsidRPr="00544D79">
              <w:rPr>
                <w:rFonts w:ascii="Arial" w:eastAsia="Times New Roman" w:hAnsi="Arial" w:cs="Arial"/>
                <w:b/>
                <w:bCs/>
                <w:color w:val="000000"/>
                <w:sz w:val="14"/>
                <w:szCs w:val="14"/>
                <w:vertAlign w:val="superscript"/>
                <w:lang w:eastAsia="nl-NL"/>
              </w:rPr>
              <w:t>e</w:t>
            </w:r>
            <w:r w:rsidRPr="00544D79">
              <w:rPr>
                <w:rFonts w:ascii="Arial" w:eastAsia="Times New Roman" w:hAnsi="Arial" w:cs="Arial"/>
                <w:b/>
                <w:bCs/>
                <w:color w:val="000000"/>
                <w:sz w:val="14"/>
                <w:szCs w:val="14"/>
                <w:lang w:eastAsia="nl-NL"/>
              </w:rPr>
              <w:t xml:space="preserve"> </w:t>
            </w:r>
            <w:r w:rsidRPr="00544D79">
              <w:rPr>
                <w:rFonts w:ascii="Arial" w:eastAsia="Times New Roman" w:hAnsi="Arial" w:cs="Arial"/>
                <w:b/>
                <w:bCs/>
                <w:color w:val="000000"/>
                <w:sz w:val="24"/>
                <w:szCs w:val="24"/>
                <w:lang w:eastAsia="nl-NL"/>
              </w:rPr>
              <w:t xml:space="preserve">herbenoeming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3C4A4" w14:textId="7C21AA90" w:rsidR="00544D79" w:rsidRPr="00544D79" w:rsidRDefault="00544D79" w:rsidP="00544D79">
            <w:pPr>
              <w:spacing w:after="0" w:line="240" w:lineRule="auto"/>
              <w:ind w:left="109"/>
              <w:rPr>
                <w:rFonts w:ascii="Times New Roman" w:eastAsia="Times New Roman" w:hAnsi="Times New Roman" w:cs="Times New Roman"/>
                <w:sz w:val="24"/>
                <w:szCs w:val="24"/>
                <w:lang w:eastAsia="nl-NL"/>
              </w:rPr>
            </w:pPr>
          </w:p>
        </w:tc>
      </w:tr>
      <w:tr w:rsidR="00544D79" w:rsidRPr="00544D79" w14:paraId="0A92AD19" w14:textId="77777777" w:rsidTr="00544D79">
        <w:trPr>
          <w:trHeight w:val="83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E29DA" w14:textId="77777777" w:rsidR="00544D79" w:rsidRPr="00544D79" w:rsidRDefault="00544D79" w:rsidP="00544D79">
            <w:pPr>
              <w:spacing w:after="0" w:line="240" w:lineRule="auto"/>
              <w:ind w:left="11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Liesbeth </w:t>
            </w:r>
          </w:p>
          <w:p w14:paraId="3FE8616B" w14:textId="77777777" w:rsidR="00544D79" w:rsidRPr="00544D79" w:rsidRDefault="00544D79" w:rsidP="00544D79">
            <w:pPr>
              <w:spacing w:after="0" w:line="240" w:lineRule="auto"/>
              <w:ind w:left="111"/>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Schaap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E1BD0" w14:textId="77777777"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2017 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DE183" w14:textId="77777777"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14E74" w14:textId="77777777"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2025 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BBF9C" w14:textId="32994C8D"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p>
        </w:tc>
      </w:tr>
      <w:tr w:rsidR="00544D79" w:rsidRPr="00544D79" w14:paraId="2AE3C677" w14:textId="77777777" w:rsidTr="00544D79">
        <w:trPr>
          <w:trHeight w:val="83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76170" w14:textId="77777777" w:rsidR="00544D79" w:rsidRPr="00544D79" w:rsidRDefault="00544D79" w:rsidP="00544D79">
            <w:pPr>
              <w:spacing w:after="0" w:line="240" w:lineRule="auto"/>
              <w:ind w:left="107"/>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Jaap </w:t>
            </w:r>
          </w:p>
          <w:p w14:paraId="0E31D8DC" w14:textId="77777777" w:rsidR="00544D79" w:rsidRPr="00544D79" w:rsidRDefault="00544D79" w:rsidP="00544D79">
            <w:pPr>
              <w:spacing w:before="5" w:after="0" w:line="240" w:lineRule="auto"/>
              <w:ind w:left="104"/>
              <w:rPr>
                <w:rFonts w:ascii="Times New Roman" w:eastAsia="Times New Roman" w:hAnsi="Times New Roman" w:cs="Times New Roman"/>
                <w:sz w:val="24"/>
                <w:szCs w:val="24"/>
                <w:lang w:eastAsia="nl-NL"/>
              </w:rPr>
            </w:pPr>
            <w:proofErr w:type="gramStart"/>
            <w:r w:rsidRPr="00544D79">
              <w:rPr>
                <w:rFonts w:ascii="Arial" w:eastAsia="Times New Roman" w:hAnsi="Arial" w:cs="Arial"/>
                <w:color w:val="000000"/>
                <w:sz w:val="24"/>
                <w:szCs w:val="24"/>
                <w:lang w:eastAsia="nl-NL"/>
              </w:rPr>
              <w:t>van</w:t>
            </w:r>
            <w:proofErr w:type="gramEnd"/>
            <w:r w:rsidRPr="00544D79">
              <w:rPr>
                <w:rFonts w:ascii="Arial" w:eastAsia="Times New Roman" w:hAnsi="Arial" w:cs="Arial"/>
                <w:color w:val="000000"/>
                <w:sz w:val="24"/>
                <w:szCs w:val="24"/>
                <w:lang w:eastAsia="nl-NL"/>
              </w:rPr>
              <w:t xml:space="preserve"> der Spek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93B3A" w14:textId="74B06C67"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201</w:t>
            </w:r>
            <w:r w:rsidR="007528DB">
              <w:rPr>
                <w:rFonts w:ascii="Arial" w:eastAsia="Times New Roman" w:hAnsi="Arial" w:cs="Arial"/>
                <w:color w:val="000000"/>
                <w:sz w:val="24"/>
                <w:szCs w:val="24"/>
                <w:lang w:eastAsia="nl-NL"/>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1E899" w14:textId="7C93635D"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w:t>
            </w:r>
            <w:r w:rsidR="007528DB">
              <w:rPr>
                <w:rFonts w:ascii="Arial" w:eastAsia="Times New Roman" w:hAnsi="Arial" w:cs="Arial"/>
                <w:color w:val="000000"/>
                <w:sz w:val="24"/>
                <w:szCs w:val="24"/>
                <w:lang w:eastAsia="nl-NL"/>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52F30" w14:textId="6E066385"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202</w:t>
            </w:r>
            <w:r w:rsidR="007528DB">
              <w:rPr>
                <w:rFonts w:ascii="Arial" w:eastAsia="Times New Roman" w:hAnsi="Arial" w:cs="Arial"/>
                <w:color w:val="000000"/>
                <w:sz w:val="24"/>
                <w:szCs w:val="24"/>
                <w:lang w:eastAsia="nl-NL"/>
              </w:rPr>
              <w:t>5</w:t>
            </w:r>
            <w:r w:rsidRPr="00544D79">
              <w:rPr>
                <w:rFonts w:ascii="Arial" w:eastAsia="Times New Roman" w:hAnsi="Arial" w:cs="Arial"/>
                <w:color w:val="000000"/>
                <w:sz w:val="24"/>
                <w:szCs w:val="24"/>
                <w:lang w:eastAsia="nl-N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03D12" w14:textId="0624D843"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p>
        </w:tc>
      </w:tr>
      <w:tr w:rsidR="00544D79" w:rsidRPr="00544D79" w14:paraId="3DADD733" w14:textId="77777777" w:rsidTr="00544D79">
        <w:trPr>
          <w:trHeight w:val="83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BE21C" w14:textId="4D27B9EA" w:rsidR="00544D79" w:rsidRPr="00544D79" w:rsidRDefault="00544D79" w:rsidP="00544D79">
            <w:pPr>
              <w:spacing w:before="5" w:after="0" w:line="240" w:lineRule="auto"/>
              <w:ind w:left="119"/>
              <w:rPr>
                <w:rFonts w:ascii="Times New Roman" w:eastAsia="Times New Roman" w:hAnsi="Times New Roman" w:cs="Times New Roman"/>
                <w:sz w:val="24"/>
                <w:szCs w:val="24"/>
                <w:lang w:eastAsia="nl-NL"/>
              </w:rPr>
            </w:pPr>
            <w:proofErr w:type="gramStart"/>
            <w:r>
              <w:rPr>
                <w:rFonts w:ascii="Arial" w:eastAsia="Times New Roman" w:hAnsi="Arial" w:cs="Arial"/>
                <w:color w:val="000000"/>
                <w:sz w:val="24"/>
                <w:szCs w:val="24"/>
                <w:lang w:eastAsia="nl-NL"/>
              </w:rPr>
              <w:t>vacature</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DFCCE" w14:textId="081429BE"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819E5" w14:textId="08920870"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61C5E" w14:textId="655A5CD1"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B0224" w14:textId="77777777" w:rsidR="00544D79" w:rsidRPr="00544D79" w:rsidRDefault="00544D79" w:rsidP="00544D79">
            <w:pPr>
              <w:spacing w:after="0" w:line="240" w:lineRule="auto"/>
              <w:rPr>
                <w:rFonts w:ascii="Times New Roman" w:eastAsia="Times New Roman" w:hAnsi="Times New Roman" w:cs="Times New Roman"/>
                <w:sz w:val="24"/>
                <w:szCs w:val="24"/>
                <w:lang w:eastAsia="nl-NL"/>
              </w:rPr>
            </w:pPr>
          </w:p>
        </w:tc>
      </w:tr>
      <w:tr w:rsidR="00544D79" w:rsidRPr="00544D79" w14:paraId="3FF82649" w14:textId="77777777" w:rsidTr="00544D79">
        <w:trPr>
          <w:trHeight w:val="83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59B3D" w14:textId="77777777" w:rsidR="00544D79" w:rsidRPr="00544D79" w:rsidRDefault="00544D79" w:rsidP="00544D79">
            <w:pPr>
              <w:spacing w:after="0" w:line="240" w:lineRule="auto"/>
              <w:ind w:left="107"/>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Jan </w:t>
            </w:r>
          </w:p>
          <w:p w14:paraId="2AC15997" w14:textId="77777777" w:rsidR="00544D79" w:rsidRPr="00544D79" w:rsidRDefault="00544D79" w:rsidP="00544D79">
            <w:pPr>
              <w:spacing w:after="0" w:line="240" w:lineRule="auto"/>
              <w:ind w:left="104"/>
              <w:rPr>
                <w:rFonts w:ascii="Times New Roman" w:eastAsia="Times New Roman" w:hAnsi="Times New Roman" w:cs="Times New Roman"/>
                <w:sz w:val="24"/>
                <w:szCs w:val="24"/>
                <w:lang w:eastAsia="nl-NL"/>
              </w:rPr>
            </w:pPr>
            <w:proofErr w:type="gramStart"/>
            <w:r w:rsidRPr="00544D79">
              <w:rPr>
                <w:rFonts w:ascii="Arial" w:eastAsia="Times New Roman" w:hAnsi="Arial" w:cs="Arial"/>
                <w:color w:val="000000"/>
                <w:sz w:val="24"/>
                <w:szCs w:val="24"/>
                <w:lang w:eastAsia="nl-NL"/>
              </w:rPr>
              <w:t>van</w:t>
            </w:r>
            <w:proofErr w:type="gramEnd"/>
            <w:r w:rsidRPr="00544D79">
              <w:rPr>
                <w:rFonts w:ascii="Arial" w:eastAsia="Times New Roman" w:hAnsi="Arial" w:cs="Arial"/>
                <w:color w:val="000000"/>
                <w:sz w:val="24"/>
                <w:szCs w:val="24"/>
                <w:lang w:eastAsia="nl-NL"/>
              </w:rPr>
              <w:t xml:space="preserve"> Pijkeren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6B4F2" w14:textId="77777777"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2015 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87F81" w14:textId="77777777"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05EAA" w14:textId="77777777"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C81B0" w14:textId="77777777" w:rsidR="00544D79" w:rsidRPr="00544D79" w:rsidRDefault="00544D79" w:rsidP="00544D79">
            <w:pPr>
              <w:spacing w:after="0" w:line="240" w:lineRule="auto"/>
              <w:rPr>
                <w:rFonts w:ascii="Times New Roman" w:eastAsia="Times New Roman" w:hAnsi="Times New Roman" w:cs="Times New Roman"/>
                <w:sz w:val="24"/>
                <w:szCs w:val="24"/>
                <w:lang w:eastAsia="nl-NL"/>
              </w:rPr>
            </w:pPr>
          </w:p>
        </w:tc>
      </w:tr>
      <w:tr w:rsidR="00544D79" w:rsidRPr="00544D79" w14:paraId="1C8127B0" w14:textId="77777777" w:rsidTr="00544D79">
        <w:trPr>
          <w:trHeight w:val="8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1A732" w14:textId="77777777" w:rsidR="00544D79" w:rsidRPr="00544D79" w:rsidRDefault="00544D79" w:rsidP="00544D79">
            <w:pPr>
              <w:spacing w:after="0" w:line="240" w:lineRule="auto"/>
              <w:ind w:left="113"/>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Cees </w:t>
            </w:r>
          </w:p>
          <w:p w14:paraId="44D7F97D" w14:textId="77777777" w:rsidR="00544D79" w:rsidRPr="00544D79" w:rsidRDefault="00544D79" w:rsidP="00544D79">
            <w:pPr>
              <w:spacing w:after="0" w:line="240" w:lineRule="auto"/>
              <w:ind w:left="11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Michielse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AFF76" w14:textId="77777777"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2015 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71D8B" w14:textId="77777777"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548DE" w14:textId="77777777"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951B9" w14:textId="77777777" w:rsidR="00544D79" w:rsidRPr="00544D79" w:rsidRDefault="00544D79" w:rsidP="00544D79">
            <w:pPr>
              <w:spacing w:after="0" w:line="240" w:lineRule="auto"/>
              <w:rPr>
                <w:rFonts w:ascii="Times New Roman" w:eastAsia="Times New Roman" w:hAnsi="Times New Roman" w:cs="Times New Roman"/>
                <w:sz w:val="24"/>
                <w:szCs w:val="24"/>
                <w:lang w:eastAsia="nl-NL"/>
              </w:rPr>
            </w:pPr>
          </w:p>
        </w:tc>
      </w:tr>
      <w:tr w:rsidR="00544D79" w:rsidRPr="00544D79" w14:paraId="0CED36B7" w14:textId="77777777" w:rsidTr="00544D79">
        <w:trPr>
          <w:trHeight w:val="83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C399F" w14:textId="77777777" w:rsidR="00544D79" w:rsidRPr="00544D79" w:rsidRDefault="00544D79" w:rsidP="00544D79">
            <w:pPr>
              <w:spacing w:after="0" w:line="240" w:lineRule="auto"/>
              <w:ind w:left="120"/>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Rob van </w:t>
            </w:r>
          </w:p>
          <w:p w14:paraId="189B4276" w14:textId="77777777" w:rsidR="00544D79" w:rsidRPr="00544D79" w:rsidRDefault="00544D79" w:rsidP="00544D79">
            <w:pPr>
              <w:spacing w:after="0" w:line="240" w:lineRule="auto"/>
              <w:ind w:left="102"/>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Vredendaal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1571A" w14:textId="77777777"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736B2" w14:textId="77777777"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2024 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A119F" w14:textId="77777777"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2028 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2DB20" w14:textId="56A7BD9A"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p>
        </w:tc>
      </w:tr>
      <w:tr w:rsidR="00544D79" w:rsidRPr="00544D79" w14:paraId="39851844" w14:textId="77777777" w:rsidTr="00544D79">
        <w:trPr>
          <w:trHeight w:val="83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8C707" w14:textId="77777777" w:rsidR="00544D79" w:rsidRPr="00544D79" w:rsidRDefault="00544D79" w:rsidP="00544D79">
            <w:pPr>
              <w:spacing w:after="0" w:line="240" w:lineRule="auto"/>
              <w:ind w:left="11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Baukje </w:t>
            </w:r>
          </w:p>
          <w:p w14:paraId="7FD80206" w14:textId="77777777" w:rsidR="00544D79" w:rsidRPr="00544D79" w:rsidRDefault="00544D79" w:rsidP="00544D79">
            <w:pPr>
              <w:spacing w:before="5" w:after="0" w:line="240" w:lineRule="auto"/>
              <w:ind w:left="102"/>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Vegter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2A003" w14:textId="77777777"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14212" w14:textId="77777777"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2017 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0821B" w14:textId="7ED17C64"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r w:rsidRPr="00544D79">
              <w:rPr>
                <w:rFonts w:ascii="Arial" w:eastAsia="Times New Roman" w:hAnsi="Arial" w:cs="Arial"/>
                <w:color w:val="000000"/>
                <w:sz w:val="24"/>
                <w:szCs w:val="24"/>
                <w:lang w:eastAsia="nl-NL"/>
              </w:rPr>
              <w:t>202</w:t>
            </w:r>
            <w:r w:rsidR="007528DB">
              <w:rPr>
                <w:rFonts w:ascii="Arial" w:eastAsia="Times New Roman" w:hAnsi="Arial" w:cs="Arial"/>
                <w:color w:val="000000"/>
                <w:sz w:val="24"/>
                <w:szCs w:val="24"/>
                <w:lang w:eastAsia="nl-NL"/>
              </w:rPr>
              <w:t>5</w:t>
            </w:r>
            <w:r w:rsidRPr="00544D79">
              <w:rPr>
                <w:rFonts w:ascii="Arial" w:eastAsia="Times New Roman" w:hAnsi="Arial" w:cs="Arial"/>
                <w:color w:val="000000"/>
                <w:sz w:val="24"/>
                <w:szCs w:val="24"/>
                <w:lang w:eastAsia="nl-NL"/>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C3049" w14:textId="459DFF17" w:rsidR="00544D79" w:rsidRPr="00544D79" w:rsidRDefault="00544D79" w:rsidP="00544D79">
            <w:pPr>
              <w:spacing w:after="0" w:line="240" w:lineRule="auto"/>
              <w:ind w:left="108"/>
              <w:rPr>
                <w:rFonts w:ascii="Times New Roman" w:eastAsia="Times New Roman" w:hAnsi="Times New Roman" w:cs="Times New Roman"/>
                <w:sz w:val="24"/>
                <w:szCs w:val="24"/>
                <w:lang w:eastAsia="nl-NL"/>
              </w:rPr>
            </w:pPr>
          </w:p>
        </w:tc>
      </w:tr>
    </w:tbl>
    <w:p w14:paraId="32E23952" w14:textId="77777777" w:rsidR="00544D79" w:rsidRDefault="00544D79" w:rsidP="008B068C">
      <w:pPr>
        <w:rPr>
          <w:rFonts w:ascii="Arial" w:hAnsi="Arial" w:cs="Arial"/>
          <w:sz w:val="24"/>
          <w:szCs w:val="24"/>
        </w:rPr>
      </w:pPr>
    </w:p>
    <w:p w14:paraId="38C243F1" w14:textId="2162C6A3" w:rsidR="008B068C" w:rsidRDefault="008B068C" w:rsidP="008B068C">
      <w:pPr>
        <w:rPr>
          <w:rFonts w:ascii="Arial" w:hAnsi="Arial" w:cs="Arial"/>
          <w:sz w:val="24"/>
          <w:szCs w:val="24"/>
        </w:rPr>
      </w:pPr>
      <w:r>
        <w:rPr>
          <w:rFonts w:ascii="Arial" w:hAnsi="Arial" w:cs="Arial"/>
          <w:sz w:val="24"/>
          <w:szCs w:val="24"/>
        </w:rPr>
        <w:t>Twee nieuwe kandidaten worden door het bestuur voorgedragen:</w:t>
      </w:r>
    </w:p>
    <w:p w14:paraId="3290D4CA" w14:textId="37AC6F77" w:rsidR="00544D79" w:rsidRDefault="00544D79" w:rsidP="00544D79">
      <w:pPr>
        <w:pStyle w:val="Normaalweb"/>
        <w:spacing w:before="0" w:beforeAutospacing="0" w:after="150" w:afterAutospacing="0"/>
        <w:rPr>
          <w:rFonts w:ascii="Helvetica" w:hAnsi="Helvetica"/>
          <w:color w:val="333333"/>
          <w:sz w:val="21"/>
          <w:szCs w:val="21"/>
        </w:rPr>
      </w:pPr>
      <w:r>
        <w:rPr>
          <w:rFonts w:ascii="Helvetica" w:hAnsi="Helvetica"/>
          <w:b/>
          <w:bCs/>
          <w:color w:val="333333"/>
          <w:sz w:val="21"/>
          <w:szCs w:val="21"/>
        </w:rPr>
        <w:t>Bart de Jong: motivatie</w:t>
      </w:r>
    </w:p>
    <w:p w14:paraId="79401C07" w14:textId="6D3CE78B" w:rsidR="00544D79" w:rsidRDefault="00544D79" w:rsidP="00544D79">
      <w:pPr>
        <w:pStyle w:val="Normaalweb"/>
        <w:spacing w:before="0" w:beforeAutospacing="0" w:after="150" w:afterAutospacing="0"/>
        <w:rPr>
          <w:rFonts w:ascii="Helvetica" w:hAnsi="Helvetica"/>
          <w:color w:val="333333"/>
          <w:sz w:val="21"/>
          <w:szCs w:val="21"/>
        </w:rPr>
      </w:pPr>
      <w:r>
        <w:rPr>
          <w:rFonts w:ascii="Helvetica" w:hAnsi="Helvetica"/>
          <w:color w:val="333333"/>
          <w:sz w:val="21"/>
          <w:szCs w:val="21"/>
        </w:rPr>
        <w:t>Ik ben vanaf 1973 in diverse functies bij PGGM werkzaam geweest. Sinds 1997 werkte ik als pensioenvoorlichter voor werknemers en werkgevers over de inhoud van de pensioenregeling van PFZW. Zodoende heb ik alle wijzigen op pensioengebied actief meegemaakt. Na vijf jaar pensionering zet ik me opnieuw in voor de pensioenbelangen, ditmaal van de gepensioneerden van PFZW. Daarbij wil ik met name de impact van het nieuwe pensioencontract voor onze gepensioneerden kritisch volgen</w:t>
      </w:r>
    </w:p>
    <w:p w14:paraId="1C33F050" w14:textId="200A81D4" w:rsidR="00544D79" w:rsidRDefault="00544D79" w:rsidP="00544D79">
      <w:pPr>
        <w:pStyle w:val="Normaalweb"/>
        <w:spacing w:before="0" w:beforeAutospacing="0" w:after="150" w:afterAutospacing="0"/>
        <w:rPr>
          <w:rFonts w:ascii="Helvetica" w:hAnsi="Helvetica"/>
          <w:color w:val="333333"/>
          <w:sz w:val="21"/>
          <w:szCs w:val="21"/>
        </w:rPr>
      </w:pPr>
      <w:r>
        <w:rPr>
          <w:rFonts w:ascii="Helvetica" w:hAnsi="Helvetica"/>
          <w:b/>
          <w:bCs/>
          <w:color w:val="333333"/>
          <w:sz w:val="21"/>
          <w:szCs w:val="21"/>
        </w:rPr>
        <w:lastRenderedPageBreak/>
        <w:t>Meindert Schmidt: motivatie</w:t>
      </w:r>
    </w:p>
    <w:p w14:paraId="0F96F6B8" w14:textId="77777777" w:rsidR="00544D79" w:rsidRDefault="00544D79" w:rsidP="00544D79">
      <w:pPr>
        <w:pStyle w:val="Normaalweb"/>
        <w:spacing w:before="0" w:beforeAutospacing="0" w:after="150" w:afterAutospacing="0"/>
        <w:rPr>
          <w:rFonts w:ascii="Helvetica" w:hAnsi="Helvetica"/>
          <w:color w:val="333333"/>
          <w:sz w:val="21"/>
          <w:szCs w:val="21"/>
        </w:rPr>
      </w:pPr>
      <w:r>
        <w:rPr>
          <w:rFonts w:ascii="Helvetica" w:hAnsi="Helvetica"/>
          <w:color w:val="333333"/>
          <w:sz w:val="21"/>
          <w:szCs w:val="21"/>
        </w:rPr>
        <w:t xml:space="preserve">Als bestuurder van ziekenhuizen heb ik altijd veel belangstelling gehad voor de arbeidsmarkt en arbeidsvoorwaarden. Pensioen is een belangrijke arbeidsvoorwaarde, maar wordt vaak niet als zodanig herkend door medewerkers en bestuurders van zorginstellingen! Op dit terrein heb ik veel gedaan, onder andere als voorzitter van de werkgeversvereniging </w:t>
      </w:r>
      <w:proofErr w:type="gramStart"/>
      <w:r>
        <w:rPr>
          <w:rFonts w:ascii="Helvetica" w:hAnsi="Helvetica"/>
          <w:color w:val="333333"/>
          <w:sz w:val="21"/>
          <w:szCs w:val="21"/>
        </w:rPr>
        <w:t>Oost Nederland</w:t>
      </w:r>
      <w:proofErr w:type="gramEnd"/>
      <w:r>
        <w:rPr>
          <w:rFonts w:ascii="Helvetica" w:hAnsi="Helvetica"/>
          <w:color w:val="333333"/>
          <w:sz w:val="21"/>
          <w:szCs w:val="21"/>
        </w:rPr>
        <w:t xml:space="preserve"> en Regioplus. Ook ben ik namens de werkgevers zo’n 6 jaar lid geweest van de pensioenraad van PFZW.</w:t>
      </w:r>
    </w:p>
    <w:p w14:paraId="548BABFE" w14:textId="14227B79" w:rsidR="00544D79" w:rsidRDefault="00544D79" w:rsidP="00544D79">
      <w:pPr>
        <w:pStyle w:val="Normaalweb"/>
        <w:spacing w:before="0" w:beforeAutospacing="0" w:after="150" w:afterAutospacing="0"/>
        <w:rPr>
          <w:rFonts w:ascii="Helvetica" w:hAnsi="Helvetica"/>
          <w:color w:val="333333"/>
          <w:sz w:val="21"/>
          <w:szCs w:val="21"/>
          <w:shd w:val="clear" w:color="auto" w:fill="FEFEFE"/>
        </w:rPr>
      </w:pPr>
      <w:r>
        <w:rPr>
          <w:rFonts w:ascii="Helvetica" w:hAnsi="Helvetica"/>
          <w:color w:val="333333"/>
          <w:sz w:val="21"/>
          <w:szCs w:val="21"/>
          <w:shd w:val="clear" w:color="auto" w:fill="FEFEFE"/>
        </w:rPr>
        <w:t>Ik zet mij in om de stem van gepensioneerden binnen het fonds te versterken.</w:t>
      </w:r>
    </w:p>
    <w:p w14:paraId="09E78A95" w14:textId="12BC1D65" w:rsidR="007528DB" w:rsidRDefault="007528DB" w:rsidP="00544D79">
      <w:pPr>
        <w:pStyle w:val="Normaalweb"/>
        <w:spacing w:before="0" w:beforeAutospacing="0" w:after="150" w:afterAutospacing="0"/>
        <w:rPr>
          <w:rFonts w:ascii="Helvetica" w:hAnsi="Helvetica"/>
          <w:color w:val="333333"/>
          <w:sz w:val="21"/>
          <w:szCs w:val="21"/>
          <w:shd w:val="clear" w:color="auto" w:fill="FEFEFE"/>
        </w:rPr>
      </w:pPr>
    </w:p>
    <w:p w14:paraId="55C0660F" w14:textId="14BA8C08" w:rsidR="007528DB" w:rsidRDefault="007528DB" w:rsidP="00544D79">
      <w:pPr>
        <w:pStyle w:val="Normaalweb"/>
        <w:spacing w:before="0" w:beforeAutospacing="0" w:after="150" w:afterAutospacing="0"/>
        <w:rPr>
          <w:rFonts w:ascii="Helvetica" w:hAnsi="Helvetica"/>
          <w:b/>
          <w:bCs/>
          <w:color w:val="333333"/>
          <w:sz w:val="21"/>
          <w:szCs w:val="21"/>
          <w:shd w:val="clear" w:color="auto" w:fill="FEFEFE"/>
        </w:rPr>
      </w:pPr>
      <w:r w:rsidRPr="007528DB">
        <w:rPr>
          <w:rFonts w:ascii="Helvetica" w:hAnsi="Helvetica"/>
          <w:b/>
          <w:bCs/>
          <w:color w:val="333333"/>
          <w:sz w:val="21"/>
          <w:szCs w:val="21"/>
          <w:shd w:val="clear" w:color="auto" w:fill="FEFEFE"/>
        </w:rPr>
        <w:t>Toelichting</w:t>
      </w:r>
    </w:p>
    <w:p w14:paraId="539ABEDC" w14:textId="4EE22462" w:rsidR="007528DB" w:rsidRDefault="007528DB" w:rsidP="00544D79">
      <w:pPr>
        <w:pStyle w:val="Normaalweb"/>
        <w:spacing w:before="0" w:beforeAutospacing="0" w:after="150" w:afterAutospacing="0"/>
        <w:rPr>
          <w:rFonts w:ascii="Helvetica" w:hAnsi="Helvetica"/>
          <w:color w:val="333333"/>
          <w:sz w:val="21"/>
          <w:szCs w:val="21"/>
          <w:shd w:val="clear" w:color="auto" w:fill="FEFEFE"/>
        </w:rPr>
      </w:pPr>
      <w:r>
        <w:rPr>
          <w:rFonts w:ascii="Helvetica" w:hAnsi="Helvetica"/>
          <w:color w:val="333333"/>
          <w:sz w:val="21"/>
          <w:szCs w:val="21"/>
          <w:shd w:val="clear" w:color="auto" w:fill="FEFEFE"/>
        </w:rPr>
        <w:t xml:space="preserve">De uitbreiding van het bestuur met een bestuurslid vindt plaats omdat in 2023 op basis van de thans beschikbare informatie </w:t>
      </w:r>
      <w:r w:rsidR="004F54B1">
        <w:rPr>
          <w:rFonts w:ascii="Helvetica" w:hAnsi="Helvetica"/>
          <w:color w:val="333333"/>
          <w:sz w:val="21"/>
          <w:szCs w:val="21"/>
          <w:shd w:val="clear" w:color="auto" w:fill="FEFEFE"/>
        </w:rPr>
        <w:t>mogelijk 3</w:t>
      </w:r>
      <w:r>
        <w:rPr>
          <w:rFonts w:ascii="Helvetica" w:hAnsi="Helvetica"/>
          <w:color w:val="333333"/>
          <w:sz w:val="21"/>
          <w:szCs w:val="21"/>
          <w:shd w:val="clear" w:color="auto" w:fill="FEFEFE"/>
        </w:rPr>
        <w:t xml:space="preserve"> van de zittende </w:t>
      </w:r>
      <w:r w:rsidR="004F54B1">
        <w:rPr>
          <w:rFonts w:ascii="Helvetica" w:hAnsi="Helvetica"/>
          <w:color w:val="333333"/>
          <w:sz w:val="21"/>
          <w:szCs w:val="21"/>
          <w:shd w:val="clear" w:color="auto" w:fill="FEFEFE"/>
        </w:rPr>
        <w:t>bestuursleden</w:t>
      </w:r>
      <w:r>
        <w:rPr>
          <w:rFonts w:ascii="Helvetica" w:hAnsi="Helvetica"/>
          <w:color w:val="333333"/>
          <w:sz w:val="21"/>
          <w:szCs w:val="21"/>
          <w:shd w:val="clear" w:color="auto" w:fill="FEFEFE"/>
        </w:rPr>
        <w:t xml:space="preserve"> </w:t>
      </w:r>
      <w:r w:rsidR="004F54B1">
        <w:rPr>
          <w:rFonts w:ascii="Helvetica" w:hAnsi="Helvetica"/>
          <w:color w:val="333333"/>
          <w:sz w:val="21"/>
          <w:szCs w:val="21"/>
          <w:shd w:val="clear" w:color="auto" w:fill="FEFEFE"/>
        </w:rPr>
        <w:t>zich niet langer beschikbaar zullen stellen of slechts voor een beperkte periode.</w:t>
      </w:r>
    </w:p>
    <w:p w14:paraId="0C076E63" w14:textId="51904B83" w:rsidR="007528DB" w:rsidRDefault="004F54B1" w:rsidP="00544D79">
      <w:pPr>
        <w:pStyle w:val="Normaalweb"/>
        <w:spacing w:before="0" w:beforeAutospacing="0" w:after="150" w:afterAutospacing="0"/>
        <w:rPr>
          <w:rFonts w:ascii="Helvetica" w:hAnsi="Helvetica"/>
          <w:b/>
          <w:bCs/>
          <w:color w:val="333333"/>
          <w:sz w:val="21"/>
          <w:szCs w:val="21"/>
          <w:shd w:val="clear" w:color="auto" w:fill="FEFEFE"/>
        </w:rPr>
      </w:pPr>
      <w:r>
        <w:rPr>
          <w:rFonts w:ascii="Helvetica" w:hAnsi="Helvetica"/>
          <w:color w:val="333333"/>
          <w:sz w:val="21"/>
          <w:szCs w:val="21"/>
          <w:shd w:val="clear" w:color="auto" w:fill="FEFEFE"/>
        </w:rPr>
        <w:t xml:space="preserve">Tegen die achtergrond blijft het bestuur zoeken naar nieuwe kandidaten waarbij vrouwen de sterke voorkeur hebben. Dit in het bijzonder ook vanwege de gewenste afspiegeling ten opzichte van de </w:t>
      </w:r>
      <w:r w:rsidR="006F764B">
        <w:rPr>
          <w:rFonts w:ascii="Helvetica" w:hAnsi="Helvetica"/>
          <w:color w:val="333333"/>
          <w:sz w:val="21"/>
          <w:szCs w:val="21"/>
          <w:shd w:val="clear" w:color="auto" w:fill="FEFEFE"/>
        </w:rPr>
        <w:t>PFZW-populatie</w:t>
      </w:r>
      <w:r>
        <w:rPr>
          <w:rFonts w:ascii="Helvetica" w:hAnsi="Helvetica"/>
          <w:color w:val="333333"/>
          <w:sz w:val="21"/>
          <w:szCs w:val="21"/>
          <w:shd w:val="clear" w:color="auto" w:fill="FEFEFE"/>
        </w:rPr>
        <w:t>.</w:t>
      </w:r>
    </w:p>
    <w:p w14:paraId="17A9A412" w14:textId="4263DC4E" w:rsidR="007528DB" w:rsidRDefault="007528DB" w:rsidP="00544D79">
      <w:pPr>
        <w:pStyle w:val="Normaalweb"/>
        <w:spacing w:before="0" w:beforeAutospacing="0" w:after="150" w:afterAutospacing="0"/>
        <w:rPr>
          <w:rFonts w:ascii="Helvetica" w:hAnsi="Helvetica"/>
          <w:b/>
          <w:bCs/>
          <w:color w:val="333333"/>
          <w:sz w:val="21"/>
          <w:szCs w:val="21"/>
          <w:shd w:val="clear" w:color="auto" w:fill="FEFEFE"/>
        </w:rPr>
      </w:pPr>
      <w:r w:rsidRPr="007528DB">
        <w:rPr>
          <w:rFonts w:ascii="Helvetica" w:hAnsi="Helvetica"/>
          <w:b/>
          <w:bCs/>
          <w:color w:val="333333"/>
          <w:sz w:val="21"/>
          <w:szCs w:val="21"/>
          <w:shd w:val="clear" w:color="auto" w:fill="FEFEFE"/>
        </w:rPr>
        <w:t>De</w:t>
      </w:r>
      <w:r>
        <w:rPr>
          <w:rFonts w:ascii="Helvetica" w:hAnsi="Helvetica"/>
          <w:b/>
          <w:bCs/>
          <w:color w:val="333333"/>
          <w:sz w:val="21"/>
          <w:szCs w:val="21"/>
          <w:shd w:val="clear" w:color="auto" w:fill="FEFEFE"/>
        </w:rPr>
        <w:t xml:space="preserve"> betreffende</w:t>
      </w:r>
      <w:r w:rsidRPr="007528DB">
        <w:rPr>
          <w:rFonts w:ascii="Helvetica" w:hAnsi="Helvetica"/>
          <w:b/>
          <w:bCs/>
          <w:color w:val="333333"/>
          <w:sz w:val="21"/>
          <w:szCs w:val="21"/>
          <w:shd w:val="clear" w:color="auto" w:fill="FEFEFE"/>
        </w:rPr>
        <w:t xml:space="preserve"> bepalingen uit de statuten</w:t>
      </w:r>
    </w:p>
    <w:p w14:paraId="10D5889D" w14:textId="77777777" w:rsidR="007528DB" w:rsidRDefault="007528DB" w:rsidP="007528DB">
      <w:pPr>
        <w:pStyle w:val="Normaalweb"/>
        <w:spacing w:before="546" w:beforeAutospacing="0" w:after="0" w:afterAutospacing="0" w:line="480" w:lineRule="auto"/>
        <w:ind w:left="101" w:right="1486" w:firstLine="18"/>
      </w:pPr>
      <w:r>
        <w:rPr>
          <w:rFonts w:ascii="Arial" w:hAnsi="Arial" w:cs="Arial"/>
          <w:b/>
          <w:bCs/>
          <w:color w:val="000000"/>
        </w:rPr>
        <w:t>Art. 9 </w:t>
      </w:r>
    </w:p>
    <w:p w14:paraId="6AE6AB20" w14:textId="77777777" w:rsidR="007528DB" w:rsidRDefault="007528DB" w:rsidP="007528DB">
      <w:pPr>
        <w:pStyle w:val="Normaalweb"/>
        <w:spacing w:before="0" w:beforeAutospacing="0" w:after="0" w:afterAutospacing="0"/>
        <w:ind w:left="106"/>
      </w:pPr>
      <w:r>
        <w:rPr>
          <w:rFonts w:ascii="Arial" w:hAnsi="Arial" w:cs="Arial"/>
          <w:color w:val="000000"/>
          <w:sz w:val="20"/>
          <w:szCs w:val="20"/>
        </w:rPr>
        <w:t>2. Bestuursleden worden benoemd voor een periode van vier jaar. </w:t>
      </w:r>
    </w:p>
    <w:p w14:paraId="2E3FDE64" w14:textId="77777777" w:rsidR="007528DB" w:rsidRDefault="007528DB" w:rsidP="007528DB">
      <w:pPr>
        <w:pStyle w:val="Normaalweb"/>
        <w:spacing w:before="0" w:beforeAutospacing="0" w:after="0" w:afterAutospacing="0"/>
        <w:ind w:left="508" w:right="125" w:firstLine="2"/>
      </w:pPr>
      <w:r>
        <w:rPr>
          <w:rFonts w:ascii="Arial" w:hAnsi="Arial" w:cs="Arial"/>
          <w:color w:val="000000"/>
          <w:sz w:val="20"/>
          <w:szCs w:val="20"/>
        </w:rPr>
        <w:t>Telkenjare aan het einde van de jaarvergadering als bedoeld in artikel 15 lid 2 treedt tenminste één bestuurslid af volgens een zodanig door het bestuur op te maken rooster van aftreden, dat elk bestuurslid uiterlijk aftreedt aan het einde van de jaarvergadering gehouden in het vierde jaar, volgende op het jaar in de loop waarvan hij/zij werd benoemd. Een volgens rooster aftredend bestuurslid is terstond slechts voor eenmaal herbenoembaar voor eenzelfde of een kortere zittingsperiode, tenzij de algemene ledenvergadering met algemene stemmen tot een volgende herbenoeming besluit Het bestuurslid dat in een tussentijdse vacature wordt benoemd neemt op het rooster van aftreden de plaats van zijn/haar voorganger in. </w:t>
      </w:r>
    </w:p>
    <w:p w14:paraId="49E447F9" w14:textId="77777777" w:rsidR="007528DB" w:rsidRPr="007528DB" w:rsidRDefault="007528DB" w:rsidP="00544D79">
      <w:pPr>
        <w:pStyle w:val="Normaalweb"/>
        <w:spacing w:before="0" w:beforeAutospacing="0" w:after="150" w:afterAutospacing="0"/>
        <w:rPr>
          <w:rFonts w:ascii="Helvetica" w:hAnsi="Helvetica"/>
          <w:b/>
          <w:bCs/>
          <w:color w:val="333333"/>
          <w:sz w:val="21"/>
          <w:szCs w:val="21"/>
        </w:rPr>
      </w:pPr>
    </w:p>
    <w:p w14:paraId="1F4B6E2D" w14:textId="77777777" w:rsidR="00544D79" w:rsidRDefault="00544D79" w:rsidP="00544D79">
      <w:pPr>
        <w:pStyle w:val="Normaalweb"/>
        <w:spacing w:before="0" w:beforeAutospacing="0" w:after="150" w:afterAutospacing="0"/>
        <w:rPr>
          <w:rFonts w:ascii="Helvetica" w:hAnsi="Helvetica"/>
          <w:color w:val="333333"/>
          <w:sz w:val="21"/>
          <w:szCs w:val="21"/>
        </w:rPr>
      </w:pPr>
    </w:p>
    <w:p w14:paraId="656B2A43" w14:textId="77777777" w:rsidR="008B068C" w:rsidRPr="008B068C" w:rsidRDefault="008B068C" w:rsidP="008B068C">
      <w:pPr>
        <w:rPr>
          <w:rFonts w:ascii="Arial" w:hAnsi="Arial" w:cs="Arial"/>
          <w:sz w:val="24"/>
          <w:szCs w:val="24"/>
        </w:rPr>
      </w:pPr>
    </w:p>
    <w:sectPr w:rsidR="008B068C" w:rsidRPr="008B0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8C"/>
    <w:rsid w:val="004B72E9"/>
    <w:rsid w:val="004F54B1"/>
    <w:rsid w:val="00544D79"/>
    <w:rsid w:val="006F764B"/>
    <w:rsid w:val="007528DB"/>
    <w:rsid w:val="007B3149"/>
    <w:rsid w:val="008B06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D2DA"/>
  <w15:chartTrackingRefBased/>
  <w15:docId w15:val="{EBF1376F-C259-49E4-8DC9-AAE8A08C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44D7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6030">
      <w:bodyDiv w:val="1"/>
      <w:marLeft w:val="0"/>
      <w:marRight w:val="0"/>
      <w:marTop w:val="0"/>
      <w:marBottom w:val="0"/>
      <w:divBdr>
        <w:top w:val="none" w:sz="0" w:space="0" w:color="auto"/>
        <w:left w:val="none" w:sz="0" w:space="0" w:color="auto"/>
        <w:bottom w:val="none" w:sz="0" w:space="0" w:color="auto"/>
        <w:right w:val="none" w:sz="0" w:space="0" w:color="auto"/>
      </w:divBdr>
    </w:div>
    <w:div w:id="323552900">
      <w:bodyDiv w:val="1"/>
      <w:marLeft w:val="0"/>
      <w:marRight w:val="0"/>
      <w:marTop w:val="0"/>
      <w:marBottom w:val="0"/>
      <w:divBdr>
        <w:top w:val="none" w:sz="0" w:space="0" w:color="auto"/>
        <w:left w:val="none" w:sz="0" w:space="0" w:color="auto"/>
        <w:bottom w:val="none" w:sz="0" w:space="0" w:color="auto"/>
        <w:right w:val="none" w:sz="0" w:space="0" w:color="auto"/>
      </w:divBdr>
    </w:div>
    <w:div w:id="764225890">
      <w:bodyDiv w:val="1"/>
      <w:marLeft w:val="0"/>
      <w:marRight w:val="0"/>
      <w:marTop w:val="0"/>
      <w:marBottom w:val="0"/>
      <w:divBdr>
        <w:top w:val="none" w:sz="0" w:space="0" w:color="auto"/>
        <w:left w:val="none" w:sz="0" w:space="0" w:color="auto"/>
        <w:bottom w:val="none" w:sz="0" w:space="0" w:color="auto"/>
        <w:right w:val="none" w:sz="0" w:space="0" w:color="auto"/>
      </w:divBdr>
    </w:div>
    <w:div w:id="20460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458</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michielse</dc:creator>
  <cp:keywords/>
  <dc:description/>
  <cp:lastModifiedBy>cees michielse</cp:lastModifiedBy>
  <cp:revision>4</cp:revision>
  <dcterms:created xsi:type="dcterms:W3CDTF">2022-04-02T13:44:00Z</dcterms:created>
  <dcterms:modified xsi:type="dcterms:W3CDTF">2022-04-09T14:06:00Z</dcterms:modified>
</cp:coreProperties>
</file>