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7E25" w14:textId="06ED3511" w:rsidR="005B4704" w:rsidRDefault="005B4704" w:rsidP="005B4704">
      <w:pPr>
        <w:rPr>
          <w:b/>
          <w:sz w:val="24"/>
          <w:szCs w:val="24"/>
        </w:rPr>
      </w:pPr>
    </w:p>
    <w:p w14:paraId="551972CA" w14:textId="4C559044" w:rsidR="005B4704" w:rsidRDefault="005B4704" w:rsidP="005B4704">
      <w:pPr>
        <w:rPr>
          <w:b/>
          <w:sz w:val="24"/>
          <w:szCs w:val="24"/>
        </w:rPr>
      </w:pPr>
    </w:p>
    <w:p w14:paraId="00000001" w14:textId="78E92AD4" w:rsidR="00E73CEF" w:rsidRDefault="00346490" w:rsidP="006C777A">
      <w:pPr>
        <w:rPr>
          <w:b/>
          <w:sz w:val="24"/>
          <w:szCs w:val="24"/>
        </w:rPr>
      </w:pPr>
      <w:r>
        <w:rPr>
          <w:b/>
          <w:sz w:val="24"/>
          <w:szCs w:val="24"/>
        </w:rPr>
        <w:t>Voorstel contributie 2023</w:t>
      </w:r>
    </w:p>
    <w:p w14:paraId="00000002" w14:textId="77777777" w:rsidR="00E73CEF" w:rsidRDefault="00346490">
      <w:pPr>
        <w:jc w:val="center"/>
        <w:rPr>
          <w:b/>
          <w:sz w:val="24"/>
          <w:szCs w:val="24"/>
        </w:rPr>
      </w:pPr>
      <w:r>
        <w:rPr>
          <w:b/>
          <w:sz w:val="24"/>
          <w:szCs w:val="24"/>
        </w:rPr>
        <w:t xml:space="preserve"> </w:t>
      </w:r>
    </w:p>
    <w:p w14:paraId="00000003" w14:textId="77777777" w:rsidR="00E73CEF" w:rsidRDefault="00346490">
      <w:pPr>
        <w:rPr>
          <w:sz w:val="24"/>
          <w:szCs w:val="24"/>
        </w:rPr>
      </w:pPr>
      <w:r>
        <w:rPr>
          <w:sz w:val="24"/>
          <w:szCs w:val="24"/>
        </w:rPr>
        <w:t>Alhoewel onze reglementen voorschrijven dat jaarlijks de contributie met de prijsindex kan worden aangepast hebben wij de contributie van €11,-- voor gewone leden en € 5,50 voor partnerleden al gedurende vele jaren ongewijzigd kunnen laten. De financiële positie geeft daarvoor ook in 2023 nog ruimte.</w:t>
      </w:r>
    </w:p>
    <w:p w14:paraId="00000004" w14:textId="77777777" w:rsidR="00E73CEF" w:rsidRDefault="00E73CEF">
      <w:pPr>
        <w:rPr>
          <w:sz w:val="24"/>
          <w:szCs w:val="24"/>
        </w:rPr>
      </w:pPr>
    </w:p>
    <w:p w14:paraId="00000005" w14:textId="77777777" w:rsidR="00E73CEF" w:rsidRDefault="00346490">
      <w:pPr>
        <w:rPr>
          <w:sz w:val="24"/>
          <w:szCs w:val="24"/>
        </w:rPr>
      </w:pPr>
      <w:r>
        <w:rPr>
          <w:sz w:val="24"/>
          <w:szCs w:val="24"/>
        </w:rPr>
        <w:t>Het bestuur vindt bovendien dat dit van belang is gelet op het gegeven dat helaas ook al vele jaren de pensioenen niet mogen worden geïndexeerd vanwege de geldende regelgeving.</w:t>
      </w:r>
    </w:p>
    <w:p w14:paraId="00000006" w14:textId="77777777" w:rsidR="00E73CEF" w:rsidRDefault="00E73CEF">
      <w:pPr>
        <w:rPr>
          <w:sz w:val="24"/>
          <w:szCs w:val="24"/>
        </w:rPr>
      </w:pPr>
    </w:p>
    <w:p w14:paraId="00000007" w14:textId="77777777" w:rsidR="00E73CEF" w:rsidRDefault="00346490">
      <w:pPr>
        <w:rPr>
          <w:sz w:val="24"/>
          <w:szCs w:val="24"/>
        </w:rPr>
      </w:pPr>
      <w:r>
        <w:rPr>
          <w:sz w:val="24"/>
          <w:szCs w:val="24"/>
        </w:rPr>
        <w:t>Het bestuur stelt daarom voor de contributie ook voor 2023 op het huidige niveau te handhaven.</w:t>
      </w:r>
    </w:p>
    <w:p w14:paraId="6DE11379" w14:textId="77777777" w:rsidR="006C777A" w:rsidRDefault="006C777A">
      <w:pPr>
        <w:rPr>
          <w:sz w:val="24"/>
          <w:szCs w:val="24"/>
        </w:rPr>
      </w:pPr>
    </w:p>
    <w:p w14:paraId="00000008" w14:textId="5924A52A" w:rsidR="00E73CEF" w:rsidRDefault="00346490">
      <w:pPr>
        <w:rPr>
          <w:sz w:val="24"/>
          <w:szCs w:val="24"/>
        </w:rPr>
      </w:pPr>
      <w:r>
        <w:rPr>
          <w:sz w:val="24"/>
          <w:szCs w:val="24"/>
        </w:rPr>
        <w:t xml:space="preserve">Wel dringt het bestuur er mede daarom opnieuw op aan de ledenwerving extra aandacht te geven en doet een beroep op alle bestaande leden zich daarvoor extra in te zetten. Het bestuur heeft de huidige vermogenspositie ingezet om noodzakelijke vernieuwingen gericht op de ledenwerving te financieren. Dit heeft wel tot consequentie dat in het geval de ledengroei desondanks onvoldoende zal blijken op enig moment een aanpassing van de contributie naar een niveau van € 12,50 noodzakelijk zal worden. </w:t>
      </w:r>
    </w:p>
    <w:p w14:paraId="00000009" w14:textId="77777777" w:rsidR="00E73CEF" w:rsidRDefault="00E73CEF">
      <w:pPr>
        <w:rPr>
          <w:sz w:val="24"/>
          <w:szCs w:val="24"/>
        </w:rPr>
      </w:pPr>
    </w:p>
    <w:p w14:paraId="0000000A" w14:textId="77777777" w:rsidR="00E73CEF" w:rsidRDefault="00E73CEF">
      <w:pPr>
        <w:rPr>
          <w:sz w:val="24"/>
          <w:szCs w:val="24"/>
        </w:rPr>
      </w:pPr>
    </w:p>
    <w:sectPr w:rsidR="00E73CEF" w:rsidSect="005B4704">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567" w:footer="73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F810" w14:textId="77777777" w:rsidR="008C65D5" w:rsidRDefault="008C65D5" w:rsidP="005B4704">
      <w:pPr>
        <w:spacing w:line="240" w:lineRule="auto"/>
      </w:pPr>
      <w:r>
        <w:separator/>
      </w:r>
    </w:p>
  </w:endnote>
  <w:endnote w:type="continuationSeparator" w:id="0">
    <w:p w14:paraId="19FDFA20" w14:textId="77777777" w:rsidR="008C65D5" w:rsidRDefault="008C65D5" w:rsidP="005B47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0540" w14:textId="77777777" w:rsidR="005B4704" w:rsidRDefault="005B47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B51F" w14:textId="77777777" w:rsidR="005B4704" w:rsidRDefault="005B470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2B228" w14:textId="77777777" w:rsidR="005B4704" w:rsidRDefault="005B47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B2A6C" w14:textId="77777777" w:rsidR="008C65D5" w:rsidRDefault="008C65D5" w:rsidP="005B4704">
      <w:pPr>
        <w:spacing w:line="240" w:lineRule="auto"/>
      </w:pPr>
      <w:r>
        <w:separator/>
      </w:r>
    </w:p>
  </w:footnote>
  <w:footnote w:type="continuationSeparator" w:id="0">
    <w:p w14:paraId="700F6F78" w14:textId="77777777" w:rsidR="008C65D5" w:rsidRDefault="008C65D5" w:rsidP="005B47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DA535" w14:textId="77777777" w:rsidR="005B4704" w:rsidRDefault="005B47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F6FD" w14:textId="77777777" w:rsidR="005B4704" w:rsidRDefault="005B4704" w:rsidP="005B4704">
    <w:pPr>
      <w:spacing w:line="240" w:lineRule="auto"/>
      <w:rPr>
        <w:rFonts w:ascii="Times New Roman" w:eastAsia="Times New Roman" w:hAnsi="Times New Roman" w:cs="Times New Roman"/>
        <w:color w:val="00B050"/>
      </w:rPr>
    </w:pPr>
    <w:r>
      <w:rPr>
        <w:rFonts w:ascii="Times New Roman" w:eastAsia="Times New Roman" w:hAnsi="Times New Roman" w:cs="Times New Roman"/>
        <w:b/>
        <w:color w:val="00B050"/>
        <w:u w:val="single"/>
      </w:rPr>
      <w:t>B</w:t>
    </w:r>
    <w:r>
      <w:rPr>
        <w:rFonts w:ascii="Times New Roman" w:eastAsia="Times New Roman" w:hAnsi="Times New Roman" w:cs="Times New Roman"/>
        <w:color w:val="00B050"/>
      </w:rPr>
      <w:t>elangenvereniging</w:t>
    </w:r>
    <w:r>
      <w:rPr>
        <w:noProof/>
      </w:rPr>
      <w:drawing>
        <wp:anchor distT="0" distB="0" distL="114300" distR="114300" simplePos="0" relativeHeight="251659264" behindDoc="0" locked="0" layoutInCell="1" hidden="0" allowOverlap="1" wp14:anchorId="3CBE0F16" wp14:editId="6255A438">
          <wp:simplePos x="0" y="0"/>
          <wp:positionH relativeFrom="column">
            <wp:posOffset>-423544</wp:posOffset>
          </wp:positionH>
          <wp:positionV relativeFrom="paragraph">
            <wp:posOffset>-356869</wp:posOffset>
          </wp:positionV>
          <wp:extent cx="1123950" cy="10096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23950" cy="1009650"/>
                  </a:xfrm>
                  <a:prstGeom prst="rect">
                    <a:avLst/>
                  </a:prstGeom>
                  <a:ln/>
                </pic:spPr>
              </pic:pic>
            </a:graphicData>
          </a:graphic>
        </wp:anchor>
      </w:drawing>
    </w:r>
  </w:p>
  <w:p w14:paraId="5B46F850" w14:textId="77777777" w:rsidR="005B4704" w:rsidRDefault="005B4704" w:rsidP="005B4704">
    <w:pPr>
      <w:spacing w:line="240" w:lineRule="auto"/>
      <w:rPr>
        <w:rFonts w:ascii="Times New Roman" w:eastAsia="Times New Roman" w:hAnsi="Times New Roman" w:cs="Times New Roman"/>
        <w:color w:val="00B050"/>
      </w:rPr>
    </w:pPr>
    <w:r>
      <w:rPr>
        <w:rFonts w:ascii="Times New Roman" w:eastAsia="Times New Roman" w:hAnsi="Times New Roman" w:cs="Times New Roman"/>
        <w:b/>
        <w:color w:val="00B050"/>
        <w:u w:val="single"/>
      </w:rPr>
      <w:t>P</w:t>
    </w:r>
    <w:r>
      <w:rPr>
        <w:rFonts w:ascii="Times New Roman" w:eastAsia="Times New Roman" w:hAnsi="Times New Roman" w:cs="Times New Roman"/>
        <w:color w:val="00B050"/>
      </w:rPr>
      <w:t>ensioengerechtigden</w:t>
    </w:r>
  </w:p>
  <w:p w14:paraId="4CB0FBF0" w14:textId="77777777" w:rsidR="005B4704" w:rsidRDefault="005B4704" w:rsidP="005B4704">
    <w:pPr>
      <w:spacing w:line="240" w:lineRule="auto"/>
      <w:rPr>
        <w:rFonts w:ascii="Times New Roman" w:eastAsia="Times New Roman" w:hAnsi="Times New Roman" w:cs="Times New Roman"/>
        <w:color w:val="00B050"/>
      </w:rPr>
    </w:pPr>
    <w:r>
      <w:rPr>
        <w:rFonts w:ascii="Times New Roman" w:eastAsia="Times New Roman" w:hAnsi="Times New Roman" w:cs="Times New Roman"/>
        <w:b/>
        <w:color w:val="00B050"/>
        <w:u w:val="single"/>
      </w:rPr>
      <w:t>P</w:t>
    </w:r>
    <w:r>
      <w:rPr>
        <w:rFonts w:ascii="Times New Roman" w:eastAsia="Times New Roman" w:hAnsi="Times New Roman" w:cs="Times New Roman"/>
        <w:color w:val="00B050"/>
      </w:rPr>
      <w:t>ensioenfonds Zorg en Welzijn</w:t>
    </w:r>
  </w:p>
  <w:p w14:paraId="76F85ABF" w14:textId="77777777" w:rsidR="005B4704" w:rsidRDefault="005B47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07AC" w14:textId="77777777" w:rsidR="005B4704" w:rsidRDefault="005B470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EF"/>
    <w:rsid w:val="00346490"/>
    <w:rsid w:val="005B4704"/>
    <w:rsid w:val="006C6979"/>
    <w:rsid w:val="006C777A"/>
    <w:rsid w:val="008C65D5"/>
    <w:rsid w:val="00E73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CFB5"/>
  <w15:docId w15:val="{DE068277-1C37-4896-8C97-8FF695E2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5B470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B4704"/>
  </w:style>
  <w:style w:type="paragraph" w:styleId="Voettekst">
    <w:name w:val="footer"/>
    <w:basedOn w:val="Standaard"/>
    <w:link w:val="VoettekstChar"/>
    <w:uiPriority w:val="99"/>
    <w:unhideWhenUsed/>
    <w:rsid w:val="005B470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B4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cmichielse</dc:creator>
  <cp:lastModifiedBy>cees michielse</cp:lastModifiedBy>
  <cp:revision>3</cp:revision>
  <cp:lastPrinted>2022-04-09T13:28:00Z</cp:lastPrinted>
  <dcterms:created xsi:type="dcterms:W3CDTF">2022-04-09T13:31:00Z</dcterms:created>
  <dcterms:modified xsi:type="dcterms:W3CDTF">2022-04-09T13:32:00Z</dcterms:modified>
</cp:coreProperties>
</file>